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E5" w:rsidRPr="00961DE5" w:rsidRDefault="00961DE5" w:rsidP="00961DE5">
      <w:pPr>
        <w:spacing w:before="100" w:beforeAutospacing="1" w:after="100" w:afterAutospacing="1" w:line="240" w:lineRule="auto"/>
        <w:outlineLvl w:val="2"/>
        <w:rPr>
          <w:rFonts w:ascii="Verdana" w:eastAsia="Times New Roman" w:hAnsi="Verdana" w:cs="Times New Roman"/>
          <w:b/>
          <w:bCs/>
          <w:sz w:val="18"/>
          <w:szCs w:val="18"/>
        </w:rPr>
      </w:pPr>
      <w:proofErr w:type="spellStart"/>
      <w:r w:rsidRPr="00961DE5">
        <w:rPr>
          <w:rFonts w:ascii="Verdana" w:eastAsia="Times New Roman" w:hAnsi="Verdana" w:cs="Times New Roman"/>
          <w:b/>
          <w:bCs/>
          <w:sz w:val="18"/>
          <w:szCs w:val="18"/>
        </w:rPr>
        <w:t>McKinstry</w:t>
      </w:r>
      <w:proofErr w:type="spellEnd"/>
      <w:r w:rsidRPr="00961DE5">
        <w:rPr>
          <w:rFonts w:ascii="Verdana" w:eastAsia="Times New Roman" w:hAnsi="Verdana" w:cs="Times New Roman"/>
          <w:b/>
          <w:bCs/>
          <w:sz w:val="18"/>
          <w:szCs w:val="18"/>
        </w:rPr>
        <w:t xml:space="preserve"> Career Opportunities</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101"/>
        <w:gridCol w:w="8319"/>
      </w:tblGrid>
      <w:tr w:rsidR="00961DE5" w:rsidRPr="00961DE5">
        <w:trPr>
          <w:tblCellSpacing w:w="0" w:type="dxa"/>
        </w:trPr>
        <w:tc>
          <w:tcPr>
            <w:tcW w:w="5000" w:type="pct"/>
            <w:gridSpan w:val="2"/>
            <w:vAlign w:val="center"/>
            <w:hideMark/>
          </w:tcPr>
          <w:p w:rsidR="00961DE5" w:rsidRPr="00961DE5" w:rsidRDefault="00A61442" w:rsidP="00961DE5">
            <w:pPr>
              <w:spacing w:after="0" w:line="240" w:lineRule="auto"/>
              <w:rPr>
                <w:rFonts w:ascii="Verdana" w:eastAsia="Times New Roman" w:hAnsi="Verdana" w:cs="Times New Roman"/>
                <w:sz w:val="18"/>
                <w:szCs w:val="18"/>
              </w:rPr>
            </w:pPr>
            <w:hyperlink r:id="rId6" w:history="1">
              <w:r w:rsidR="00961DE5" w:rsidRPr="00D40EAF">
                <w:rPr>
                  <w:rStyle w:val="Hyperlink"/>
                  <w:rFonts w:ascii="Verdana" w:eastAsia="Times New Roman" w:hAnsi="Verdana" w:cs="Times New Roman"/>
                  <w:sz w:val="18"/>
                  <w:szCs w:val="18"/>
                </w:rPr>
                <w:t>http://www.mckinstry.c</w:t>
              </w:r>
              <w:r w:rsidR="00961DE5" w:rsidRPr="00D40EAF">
                <w:rPr>
                  <w:rStyle w:val="Hyperlink"/>
                  <w:rFonts w:ascii="Verdana" w:eastAsia="Times New Roman" w:hAnsi="Verdana" w:cs="Times New Roman"/>
                  <w:sz w:val="18"/>
                  <w:szCs w:val="18"/>
                </w:rPr>
                <w:t>o</w:t>
              </w:r>
              <w:r w:rsidR="00961DE5" w:rsidRPr="00D40EAF">
                <w:rPr>
                  <w:rStyle w:val="Hyperlink"/>
                  <w:rFonts w:ascii="Verdana" w:eastAsia="Times New Roman" w:hAnsi="Verdana" w:cs="Times New Roman"/>
                  <w:sz w:val="18"/>
                  <w:szCs w:val="18"/>
                </w:rPr>
                <w:t>m/careers/openings</w:t>
              </w:r>
            </w:hyperlink>
            <w:r w:rsidR="00961DE5">
              <w:rPr>
                <w:rFonts w:ascii="Verdana" w:eastAsia="Times New Roman" w:hAnsi="Verdana" w:cs="Times New Roman"/>
                <w:sz w:val="18"/>
                <w:szCs w:val="18"/>
              </w:rPr>
              <w:t xml:space="preserve"> </w:t>
            </w:r>
          </w:p>
        </w:tc>
      </w:tr>
      <w:tr w:rsidR="00961DE5" w:rsidRPr="00961DE5">
        <w:trPr>
          <w:tblCellSpacing w:w="0" w:type="dxa"/>
        </w:trPr>
        <w:tc>
          <w:tcPr>
            <w:tcW w:w="0" w:type="auto"/>
            <w:gridSpan w:val="2"/>
            <w:vAlign w:val="center"/>
            <w:hideMark/>
          </w:tcPr>
          <w:p w:rsidR="00961DE5" w:rsidRPr="00961DE5" w:rsidRDefault="00A61442" w:rsidP="00961DE5">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pict>
                <v:rect id="_x0000_i1025" style="width:468pt;height:.75pt" o:hralign="center" o:hrstd="t" o:hrnoshade="t" o:hr="t" fillcolor="silver" stroked="f"/>
              </w:pict>
            </w:r>
          </w:p>
        </w:tc>
      </w:tr>
      <w:tr w:rsidR="00961DE5" w:rsidRPr="00961DE5">
        <w:trPr>
          <w:tblCellSpacing w:w="0" w:type="dxa"/>
        </w:trPr>
        <w:tc>
          <w:tcPr>
            <w:tcW w:w="0" w:type="auto"/>
            <w:gridSpan w:val="2"/>
            <w:vAlign w:val="center"/>
            <w:hideMark/>
          </w:tcPr>
          <w:p w:rsidR="00961DE5" w:rsidRPr="00961DE5" w:rsidRDefault="00961DE5" w:rsidP="00961DE5">
            <w:pPr>
              <w:spacing w:before="100" w:beforeAutospacing="1" w:after="100" w:afterAutospacing="1" w:line="240" w:lineRule="auto"/>
              <w:outlineLvl w:val="0"/>
              <w:rPr>
                <w:rFonts w:ascii="Verdana" w:eastAsia="Times New Roman" w:hAnsi="Verdana" w:cs="Times New Roman"/>
                <w:b/>
                <w:bCs/>
                <w:kern w:val="36"/>
              </w:rPr>
            </w:pPr>
            <w:r w:rsidRPr="00961DE5">
              <w:rPr>
                <w:rFonts w:ascii="Verdana" w:eastAsia="Times New Roman" w:hAnsi="Verdana" w:cs="Times New Roman"/>
                <w:b/>
                <w:bCs/>
                <w:kern w:val="36"/>
              </w:rPr>
              <w:t>Critical Facility Manager</w:t>
            </w:r>
          </w:p>
        </w:tc>
      </w:tr>
      <w:tr w:rsidR="00961DE5" w:rsidRPr="00961DE5">
        <w:trPr>
          <w:tblCellSpacing w:w="0" w:type="dxa"/>
        </w:trPr>
        <w:tc>
          <w:tcPr>
            <w:tcW w:w="5000" w:type="pct"/>
            <w:gridSpan w:val="2"/>
            <w:vAlign w:val="center"/>
            <w:hideMark/>
          </w:tcPr>
          <w:p w:rsidR="00961DE5" w:rsidRPr="00961DE5" w:rsidRDefault="00961DE5" w:rsidP="00961DE5">
            <w:pPr>
              <w:spacing w:after="0" w:line="240" w:lineRule="auto"/>
              <w:rPr>
                <w:rFonts w:ascii="Verdana" w:eastAsia="Times New Roman" w:hAnsi="Verdana" w:cs="Times New Roman"/>
                <w:sz w:val="18"/>
                <w:szCs w:val="18"/>
              </w:rPr>
            </w:pPr>
          </w:p>
        </w:tc>
      </w:tr>
      <w:tr w:rsidR="00961DE5" w:rsidRPr="00961DE5">
        <w:trPr>
          <w:tblCellSpacing w:w="0" w:type="dxa"/>
        </w:trPr>
        <w:tc>
          <w:tcPr>
            <w:tcW w:w="0" w:type="auto"/>
            <w:noWrap/>
            <w:vAlign w:val="center"/>
            <w:hideMark/>
          </w:tcPr>
          <w:p w:rsidR="00961DE5" w:rsidRPr="00961DE5" w:rsidRDefault="00961DE5" w:rsidP="00961DE5">
            <w:pPr>
              <w:spacing w:after="0" w:line="240" w:lineRule="auto"/>
              <w:jc w:val="right"/>
              <w:rPr>
                <w:rFonts w:ascii="Verdana" w:eastAsia="Times New Roman" w:hAnsi="Verdana" w:cs="Times New Roman"/>
                <w:sz w:val="18"/>
                <w:szCs w:val="18"/>
              </w:rPr>
            </w:pPr>
            <w:r w:rsidRPr="00961DE5">
              <w:rPr>
                <w:rFonts w:ascii="Verdana" w:eastAsia="Times New Roman" w:hAnsi="Verdana" w:cs="Times New Roman"/>
                <w:sz w:val="18"/>
                <w:szCs w:val="18"/>
              </w:rPr>
              <w:t>Location:</w:t>
            </w:r>
          </w:p>
        </w:tc>
        <w:tc>
          <w:tcPr>
            <w:tcW w:w="5000" w:type="pct"/>
            <w:vAlign w:val="center"/>
            <w:hideMark/>
          </w:tcPr>
          <w:p w:rsidR="00961DE5" w:rsidRPr="00961DE5" w:rsidRDefault="00961DE5" w:rsidP="00961DE5">
            <w:pPr>
              <w:spacing w:after="0" w:line="240" w:lineRule="auto"/>
              <w:rPr>
                <w:rFonts w:ascii="Verdana" w:eastAsia="Times New Roman" w:hAnsi="Verdana" w:cs="Times New Roman"/>
                <w:sz w:val="18"/>
                <w:szCs w:val="18"/>
              </w:rPr>
            </w:pPr>
            <w:r w:rsidRPr="00961DE5">
              <w:rPr>
                <w:rFonts w:ascii="Verdana" w:eastAsia="Times New Roman" w:hAnsi="Verdana" w:cs="Times New Roman"/>
                <w:b/>
                <w:bCs/>
                <w:sz w:val="18"/>
                <w:szCs w:val="18"/>
              </w:rPr>
              <w:t>IA - Des Moines</w:t>
            </w:r>
          </w:p>
        </w:tc>
      </w:tr>
      <w:tr w:rsidR="00961DE5" w:rsidRPr="00961DE5">
        <w:trPr>
          <w:tblCellSpacing w:w="0" w:type="dxa"/>
        </w:trPr>
        <w:tc>
          <w:tcPr>
            <w:tcW w:w="0" w:type="auto"/>
            <w:noWrap/>
            <w:vAlign w:val="center"/>
            <w:hideMark/>
          </w:tcPr>
          <w:p w:rsidR="00961DE5" w:rsidRPr="00961DE5" w:rsidRDefault="00961DE5" w:rsidP="00961DE5">
            <w:pPr>
              <w:spacing w:after="0" w:line="240" w:lineRule="auto"/>
              <w:jc w:val="right"/>
              <w:rPr>
                <w:rFonts w:ascii="Verdana" w:eastAsia="Times New Roman" w:hAnsi="Verdana" w:cs="Times New Roman"/>
                <w:sz w:val="18"/>
                <w:szCs w:val="18"/>
              </w:rPr>
            </w:pPr>
            <w:r w:rsidRPr="00961DE5">
              <w:rPr>
                <w:rFonts w:ascii="Verdana" w:eastAsia="Times New Roman" w:hAnsi="Verdana" w:cs="Times New Roman"/>
                <w:sz w:val="18"/>
                <w:szCs w:val="18"/>
              </w:rPr>
              <w:t>Job Family:</w:t>
            </w:r>
          </w:p>
        </w:tc>
        <w:tc>
          <w:tcPr>
            <w:tcW w:w="5000" w:type="pct"/>
            <w:vAlign w:val="center"/>
            <w:hideMark/>
          </w:tcPr>
          <w:p w:rsidR="00961DE5" w:rsidRPr="00961DE5" w:rsidRDefault="00961DE5" w:rsidP="00961DE5">
            <w:pPr>
              <w:spacing w:after="0" w:line="240" w:lineRule="auto"/>
              <w:rPr>
                <w:rFonts w:ascii="Verdana" w:eastAsia="Times New Roman" w:hAnsi="Verdana" w:cs="Times New Roman"/>
                <w:sz w:val="18"/>
                <w:szCs w:val="18"/>
              </w:rPr>
            </w:pPr>
            <w:r w:rsidRPr="00961DE5">
              <w:rPr>
                <w:rFonts w:ascii="Verdana" w:eastAsia="Times New Roman" w:hAnsi="Verdana" w:cs="Times New Roman"/>
                <w:b/>
                <w:bCs/>
                <w:sz w:val="18"/>
                <w:szCs w:val="18"/>
              </w:rPr>
              <w:t>Facility Management</w:t>
            </w:r>
          </w:p>
        </w:tc>
      </w:tr>
      <w:tr w:rsidR="00961DE5" w:rsidRPr="00961DE5">
        <w:trPr>
          <w:tblCellSpacing w:w="0" w:type="dxa"/>
        </w:trPr>
        <w:tc>
          <w:tcPr>
            <w:tcW w:w="5000" w:type="pct"/>
            <w:gridSpan w:val="2"/>
            <w:vAlign w:val="center"/>
            <w:hideMark/>
          </w:tcPr>
          <w:p w:rsidR="00961DE5" w:rsidRPr="00961DE5" w:rsidRDefault="00961DE5" w:rsidP="00961DE5">
            <w:pPr>
              <w:spacing w:after="0" w:line="240" w:lineRule="auto"/>
              <w:rPr>
                <w:rFonts w:ascii="Verdana" w:eastAsia="Times New Roman" w:hAnsi="Verdana" w:cs="Times New Roman"/>
                <w:sz w:val="18"/>
                <w:szCs w:val="18"/>
              </w:rPr>
            </w:pPr>
          </w:p>
        </w:tc>
      </w:tr>
      <w:tr w:rsidR="00961DE5" w:rsidRPr="00961DE5">
        <w:trPr>
          <w:tblCellSpacing w:w="0" w:type="dxa"/>
        </w:trPr>
        <w:tc>
          <w:tcPr>
            <w:tcW w:w="0" w:type="auto"/>
            <w:vAlign w:val="center"/>
            <w:hideMark/>
          </w:tcPr>
          <w:p w:rsidR="00961DE5" w:rsidRPr="00961DE5" w:rsidRDefault="00961DE5" w:rsidP="00961DE5">
            <w:pPr>
              <w:spacing w:after="0" w:line="240" w:lineRule="auto"/>
              <w:rPr>
                <w:rFonts w:ascii="Verdana" w:eastAsia="Times New Roman" w:hAnsi="Verdana" w:cs="Times New Roman"/>
                <w:sz w:val="18"/>
                <w:szCs w:val="18"/>
              </w:rPr>
            </w:pPr>
          </w:p>
        </w:tc>
        <w:tc>
          <w:tcPr>
            <w:tcW w:w="0" w:type="auto"/>
            <w:vAlign w:val="center"/>
            <w:hideMark/>
          </w:tcPr>
          <w:p w:rsidR="00961DE5" w:rsidRPr="00961DE5" w:rsidRDefault="00961DE5" w:rsidP="00961DE5">
            <w:pPr>
              <w:spacing w:after="0" w:line="240" w:lineRule="auto"/>
              <w:rPr>
                <w:rFonts w:ascii="Times New Roman" w:eastAsia="Times New Roman" w:hAnsi="Times New Roman" w:cs="Times New Roman"/>
                <w:sz w:val="20"/>
                <w:szCs w:val="20"/>
              </w:rPr>
            </w:pPr>
          </w:p>
        </w:tc>
      </w:tr>
      <w:tr w:rsidR="00961DE5" w:rsidRPr="00961DE5">
        <w:trPr>
          <w:tblCellSpacing w:w="0" w:type="dxa"/>
        </w:trPr>
        <w:tc>
          <w:tcPr>
            <w:tcW w:w="0" w:type="auto"/>
            <w:gridSpan w:val="2"/>
            <w:vAlign w:val="center"/>
            <w:hideMark/>
          </w:tcPr>
          <w:p w:rsidR="00961DE5" w:rsidRPr="00961DE5" w:rsidRDefault="00A61442" w:rsidP="00961DE5">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pict>
                <v:rect id="_x0000_i1026" style="width:468pt;height:.75pt" o:hralign="center" o:hrstd="t" o:hrnoshade="t" o:hr="t" fillcolor="silver" stroked="f"/>
              </w:pict>
            </w:r>
          </w:p>
        </w:tc>
      </w:tr>
      <w:tr w:rsidR="00961DE5" w:rsidRPr="00961DE5">
        <w:trPr>
          <w:tblCellSpacing w:w="0" w:type="dxa"/>
        </w:trPr>
        <w:tc>
          <w:tcPr>
            <w:tcW w:w="0" w:type="auto"/>
            <w:gridSpan w:val="2"/>
            <w:vAlign w:val="center"/>
            <w:hideMark/>
          </w:tcPr>
          <w:p w:rsidR="00961DE5" w:rsidRPr="00961DE5" w:rsidRDefault="00961DE5" w:rsidP="00961DE5">
            <w:pPr>
              <w:spacing w:before="100" w:beforeAutospacing="1" w:after="100" w:afterAutospacing="1" w:line="240" w:lineRule="auto"/>
              <w:outlineLvl w:val="0"/>
              <w:rPr>
                <w:rFonts w:ascii="Verdana" w:eastAsia="Times New Roman" w:hAnsi="Verdana" w:cs="Times New Roman"/>
                <w:b/>
                <w:bCs/>
                <w:kern w:val="36"/>
              </w:rPr>
            </w:pPr>
            <w:r w:rsidRPr="00961DE5">
              <w:rPr>
                <w:rFonts w:ascii="Verdana" w:eastAsia="Times New Roman" w:hAnsi="Verdana" w:cs="Times New Roman"/>
                <w:b/>
                <w:bCs/>
                <w:kern w:val="36"/>
              </w:rPr>
              <w:t>Description</w:t>
            </w:r>
          </w:p>
        </w:tc>
      </w:tr>
      <w:tr w:rsidR="00961DE5" w:rsidRPr="00961DE5">
        <w:trPr>
          <w:tblCellSpacing w:w="0" w:type="dxa"/>
        </w:trPr>
        <w:tc>
          <w:tcPr>
            <w:tcW w:w="0" w:type="auto"/>
            <w:gridSpan w:val="2"/>
            <w:vAlign w:val="center"/>
            <w:hideMark/>
          </w:tcPr>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We are currently seeking a Critical Facility Manager to join the team as a member of our growing Facilities division.</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proofErr w:type="spellStart"/>
            <w:r w:rsidRPr="00961DE5">
              <w:rPr>
                <w:rFonts w:ascii="Verdana" w:eastAsia="Times New Roman" w:hAnsi="Verdana" w:cs="Times New Roman"/>
                <w:sz w:val="18"/>
                <w:szCs w:val="18"/>
              </w:rPr>
              <w:t>McKinstry's</w:t>
            </w:r>
            <w:proofErr w:type="spellEnd"/>
            <w:r w:rsidRPr="00961DE5">
              <w:rPr>
                <w:rFonts w:ascii="Verdana" w:eastAsia="Times New Roman" w:hAnsi="Verdana" w:cs="Times New Roman"/>
                <w:sz w:val="18"/>
                <w:szCs w:val="18"/>
              </w:rPr>
              <w:t xml:space="preserve"> success isn't a matter of fate or luck. It's the natural consequence of our commitment to innovation...how we support our employees...the unique truly integrated way we deliver...the long-term relationships we forge with our clients...and our unwavering commitment to creating buildings that are good to their owners, occupants, and the environment.  Innovation runs on ideas, which can come from anywhere. Projects at </w:t>
            </w:r>
            <w:proofErr w:type="spellStart"/>
            <w:r w:rsidRPr="00961DE5">
              <w:rPr>
                <w:rFonts w:ascii="Verdana" w:eastAsia="Times New Roman" w:hAnsi="Verdana" w:cs="Times New Roman"/>
                <w:sz w:val="18"/>
                <w:szCs w:val="18"/>
              </w:rPr>
              <w:t>McKinstry</w:t>
            </w:r>
            <w:proofErr w:type="spellEnd"/>
            <w:r w:rsidRPr="00961DE5">
              <w:rPr>
                <w:rFonts w:ascii="Verdana" w:eastAsia="Times New Roman" w:hAnsi="Verdana" w:cs="Times New Roman"/>
                <w:sz w:val="18"/>
                <w:szCs w:val="18"/>
              </w:rPr>
              <w:t xml:space="preserve"> are not owned by individuals or departments, but by all of us, which is why it's common to see new employees from one discipline collaborating with 30-year veterans from another.</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 xml:space="preserve">Established in 1960, </w:t>
            </w:r>
            <w:proofErr w:type="spellStart"/>
            <w:r w:rsidRPr="00961DE5">
              <w:rPr>
                <w:rFonts w:ascii="Verdana" w:eastAsia="Times New Roman" w:hAnsi="Verdana" w:cs="Times New Roman"/>
                <w:sz w:val="18"/>
                <w:szCs w:val="18"/>
              </w:rPr>
              <w:t>McKinstry</w:t>
            </w:r>
            <w:proofErr w:type="spellEnd"/>
            <w:r w:rsidRPr="00961DE5">
              <w:rPr>
                <w:rFonts w:ascii="Verdana" w:eastAsia="Times New Roman" w:hAnsi="Verdana" w:cs="Times New Roman"/>
                <w:sz w:val="18"/>
                <w:szCs w:val="18"/>
              </w:rPr>
              <w:t xml:space="preserve"> is a full-service design, build, operate and maintain (DBOM) firm with over 1,600 employees. </w:t>
            </w:r>
            <w:proofErr w:type="spellStart"/>
            <w:r w:rsidRPr="00961DE5">
              <w:rPr>
                <w:rFonts w:ascii="Verdana" w:eastAsia="Times New Roman" w:hAnsi="Verdana" w:cs="Times New Roman"/>
                <w:sz w:val="18"/>
                <w:szCs w:val="18"/>
              </w:rPr>
              <w:t>McKinstry’s</w:t>
            </w:r>
            <w:proofErr w:type="spellEnd"/>
            <w:r w:rsidRPr="00961DE5">
              <w:rPr>
                <w:rFonts w:ascii="Verdana" w:eastAsia="Times New Roman" w:hAnsi="Verdana" w:cs="Times New Roman"/>
                <w:sz w:val="18"/>
                <w:szCs w:val="18"/>
              </w:rPr>
              <w:t xml:space="preserve"> professional staff and trades people deliver consulting, construction, energy, and facility services. As an early adopter of the DBOM process, the company advocates collaborative and sustainable solutions that are designed to ensure occupant comfort, improve systems efficiency, reduce facility operational costs, and ultimately optimize client profitability for the life of their building. While we are well known for our expertise in design build delivery, our full service offerings of mechanical, electrical, data and plumbing have been the hallmark of our success.</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This person will be responsible for:</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Foster Client Relationships</w:t>
            </w:r>
          </w:p>
          <w:p w:rsidR="00961DE5" w:rsidRPr="00961DE5" w:rsidRDefault="00961DE5" w:rsidP="00961DE5">
            <w:pPr>
              <w:numPr>
                <w:ilvl w:val="0"/>
                <w:numId w:val="1"/>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Develops and maintains vendor relationships.</w:t>
            </w:r>
          </w:p>
          <w:p w:rsidR="00961DE5" w:rsidRPr="00961DE5" w:rsidRDefault="00961DE5" w:rsidP="00961DE5">
            <w:pPr>
              <w:numPr>
                <w:ilvl w:val="0"/>
                <w:numId w:val="1"/>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Maintain positive client relationships.</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Coordinate Facility Operations</w:t>
            </w:r>
          </w:p>
          <w:p w:rsidR="00961DE5" w:rsidRPr="00961DE5" w:rsidRDefault="00961DE5" w:rsidP="00961DE5">
            <w:pPr>
              <w:numPr>
                <w:ilvl w:val="0"/>
                <w:numId w:val="2"/>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Creates facility capacity plans.</w:t>
            </w:r>
          </w:p>
          <w:p w:rsidR="00961DE5" w:rsidRPr="00961DE5" w:rsidRDefault="00961DE5" w:rsidP="00961DE5">
            <w:pPr>
              <w:numPr>
                <w:ilvl w:val="0"/>
                <w:numId w:val="2"/>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Manages monthly financial cycle activities.</w:t>
            </w:r>
          </w:p>
          <w:p w:rsidR="00961DE5" w:rsidRPr="00961DE5" w:rsidRDefault="00961DE5" w:rsidP="00961DE5">
            <w:pPr>
              <w:numPr>
                <w:ilvl w:val="0"/>
                <w:numId w:val="2"/>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Assesses and reports on power, space, and cooling usage.</w:t>
            </w:r>
          </w:p>
          <w:p w:rsidR="00961DE5" w:rsidRPr="00961DE5" w:rsidRDefault="00961DE5" w:rsidP="00961DE5">
            <w:pPr>
              <w:numPr>
                <w:ilvl w:val="0"/>
                <w:numId w:val="2"/>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Optimizes use of Computerized Maintenance Management System and implement necessary system changes.</w:t>
            </w:r>
          </w:p>
          <w:p w:rsidR="00961DE5" w:rsidRPr="00961DE5" w:rsidRDefault="00961DE5" w:rsidP="00961DE5">
            <w:pPr>
              <w:numPr>
                <w:ilvl w:val="0"/>
                <w:numId w:val="2"/>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Provides infrastructure (Mechanical and Electrical) support to the Server, SAN, Networking, Computer Operations, and Security teams.</w:t>
            </w:r>
          </w:p>
          <w:p w:rsidR="00961DE5" w:rsidRPr="00961DE5" w:rsidRDefault="00961DE5" w:rsidP="00961DE5">
            <w:pPr>
              <w:numPr>
                <w:ilvl w:val="0"/>
                <w:numId w:val="2"/>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Oversees day-to-day Data Center Operations.</w:t>
            </w:r>
          </w:p>
          <w:p w:rsidR="00961DE5" w:rsidRPr="00961DE5" w:rsidRDefault="00961DE5" w:rsidP="00961DE5">
            <w:pPr>
              <w:numPr>
                <w:ilvl w:val="0"/>
                <w:numId w:val="2"/>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Manage the resolution of facility-related technical issues.</w:t>
            </w:r>
          </w:p>
          <w:p w:rsidR="00961DE5" w:rsidRPr="00961DE5" w:rsidRDefault="00961DE5" w:rsidP="00961DE5">
            <w:pPr>
              <w:numPr>
                <w:ilvl w:val="0"/>
                <w:numId w:val="2"/>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Coordinates work with other departments as required.</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Team Management</w:t>
            </w:r>
          </w:p>
          <w:p w:rsidR="00961DE5" w:rsidRPr="00961DE5" w:rsidRDefault="00961DE5" w:rsidP="00961DE5">
            <w:pPr>
              <w:numPr>
                <w:ilvl w:val="0"/>
                <w:numId w:val="3"/>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Establish, communicate and meet performance standards.</w:t>
            </w:r>
          </w:p>
          <w:p w:rsidR="00961DE5" w:rsidRPr="00961DE5" w:rsidRDefault="00961DE5" w:rsidP="00961DE5">
            <w:pPr>
              <w:numPr>
                <w:ilvl w:val="0"/>
                <w:numId w:val="3"/>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Interview, orient and train new facility engineers.</w:t>
            </w:r>
          </w:p>
          <w:p w:rsidR="00961DE5" w:rsidRPr="00961DE5" w:rsidRDefault="00961DE5" w:rsidP="00961DE5">
            <w:pPr>
              <w:numPr>
                <w:ilvl w:val="0"/>
                <w:numId w:val="3"/>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lastRenderedPageBreak/>
              <w:t>Review and document individual performance.</w:t>
            </w:r>
          </w:p>
          <w:p w:rsidR="00961DE5" w:rsidRPr="00961DE5" w:rsidRDefault="00961DE5" w:rsidP="00961DE5">
            <w:pPr>
              <w:numPr>
                <w:ilvl w:val="0"/>
                <w:numId w:val="3"/>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Deliver regular individual performance feedback.</w:t>
            </w:r>
          </w:p>
          <w:p w:rsidR="00961DE5" w:rsidRPr="00961DE5" w:rsidRDefault="00961DE5" w:rsidP="00961DE5">
            <w:pPr>
              <w:numPr>
                <w:ilvl w:val="0"/>
                <w:numId w:val="3"/>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Maintain ongoing facility engineer training and certification programs.</w:t>
            </w:r>
          </w:p>
          <w:p w:rsidR="00961DE5" w:rsidRPr="00961DE5" w:rsidRDefault="00961DE5" w:rsidP="00961DE5">
            <w:pPr>
              <w:numPr>
                <w:ilvl w:val="0"/>
                <w:numId w:val="3"/>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Support individual professional development and career planning.</w:t>
            </w:r>
          </w:p>
          <w:p w:rsidR="00961DE5" w:rsidRPr="00961DE5" w:rsidRDefault="00961DE5" w:rsidP="00961DE5">
            <w:pPr>
              <w:numPr>
                <w:ilvl w:val="0"/>
                <w:numId w:val="3"/>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Support the Critical Environments Team.</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   Maintain Facility Standards</w:t>
            </w:r>
          </w:p>
          <w:p w:rsidR="00961DE5" w:rsidRPr="00961DE5" w:rsidRDefault="00961DE5" w:rsidP="00961DE5">
            <w:pPr>
              <w:numPr>
                <w:ilvl w:val="0"/>
                <w:numId w:val="4"/>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Implement tactical and long-term strategies.</w:t>
            </w:r>
          </w:p>
          <w:p w:rsidR="00961DE5" w:rsidRPr="00961DE5" w:rsidRDefault="00961DE5" w:rsidP="00961DE5">
            <w:pPr>
              <w:numPr>
                <w:ilvl w:val="0"/>
                <w:numId w:val="4"/>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Implement business procedures and processes.</w:t>
            </w:r>
          </w:p>
          <w:p w:rsidR="00961DE5" w:rsidRPr="00961DE5" w:rsidRDefault="00961DE5" w:rsidP="00961DE5">
            <w:pPr>
              <w:numPr>
                <w:ilvl w:val="0"/>
                <w:numId w:val="4"/>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Manage facility per client agreement(s).</w:t>
            </w:r>
          </w:p>
          <w:p w:rsidR="00961DE5" w:rsidRPr="00961DE5" w:rsidRDefault="00961DE5" w:rsidP="00961DE5">
            <w:pPr>
              <w:numPr>
                <w:ilvl w:val="0"/>
                <w:numId w:val="4"/>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Preserve facility assets.</w:t>
            </w:r>
          </w:p>
          <w:p w:rsidR="00961DE5" w:rsidRPr="00961DE5" w:rsidRDefault="00961DE5" w:rsidP="00961DE5">
            <w:pPr>
              <w:numPr>
                <w:ilvl w:val="0"/>
                <w:numId w:val="4"/>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Achieve budgeted financial results.</w:t>
            </w:r>
          </w:p>
          <w:p w:rsidR="00961DE5" w:rsidRPr="00961DE5" w:rsidRDefault="00961DE5" w:rsidP="00961DE5">
            <w:pPr>
              <w:numPr>
                <w:ilvl w:val="0"/>
                <w:numId w:val="4"/>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 xml:space="preserve">Collaborate with other </w:t>
            </w:r>
            <w:proofErr w:type="spellStart"/>
            <w:r w:rsidRPr="00961DE5">
              <w:rPr>
                <w:rFonts w:ascii="Verdana" w:eastAsia="Times New Roman" w:hAnsi="Verdana" w:cs="Times New Roman"/>
                <w:sz w:val="18"/>
                <w:szCs w:val="18"/>
              </w:rPr>
              <w:t>McKinstry</w:t>
            </w:r>
            <w:proofErr w:type="spellEnd"/>
            <w:r w:rsidRPr="00961DE5">
              <w:rPr>
                <w:rFonts w:ascii="Verdana" w:eastAsia="Times New Roman" w:hAnsi="Verdana" w:cs="Times New Roman"/>
                <w:sz w:val="18"/>
                <w:szCs w:val="18"/>
              </w:rPr>
              <w:t xml:space="preserve"> Departments to execute agreements and optimize opportunities.</w:t>
            </w:r>
          </w:p>
          <w:p w:rsidR="00961DE5" w:rsidRPr="00961DE5" w:rsidRDefault="00961DE5" w:rsidP="00961DE5">
            <w:pPr>
              <w:numPr>
                <w:ilvl w:val="0"/>
                <w:numId w:val="4"/>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Establish, communicate and maintain operational standards.</w:t>
            </w:r>
          </w:p>
          <w:p w:rsidR="00961DE5" w:rsidRPr="00961DE5" w:rsidRDefault="00961DE5" w:rsidP="00961DE5">
            <w:pPr>
              <w:numPr>
                <w:ilvl w:val="0"/>
                <w:numId w:val="4"/>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Implement utility conservation programs.</w:t>
            </w:r>
          </w:p>
          <w:p w:rsidR="00961DE5" w:rsidRPr="00961DE5" w:rsidRDefault="00961DE5" w:rsidP="00961DE5">
            <w:pPr>
              <w:numPr>
                <w:ilvl w:val="0"/>
                <w:numId w:val="4"/>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Communicate and ensure compliance with facility operating procedures and processes, work rules and regulations, national, state and local safety and operating codes, and regulatory agency requirements.</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Other duties as assigned.</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Qualified candidates will possess the following:</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REQUIRED EDUCATION, KNOWLEDGE, and ABILITIES</w:t>
            </w:r>
          </w:p>
          <w:p w:rsidR="00961DE5" w:rsidRPr="00961DE5" w:rsidRDefault="00961DE5" w:rsidP="00961DE5">
            <w:pPr>
              <w:numPr>
                <w:ilvl w:val="0"/>
                <w:numId w:val="5"/>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Must have demonstrated proficiency for all the responsibilities of an Assistant Critical Facilities Manager.</w:t>
            </w:r>
          </w:p>
          <w:p w:rsidR="00961DE5" w:rsidRPr="00961DE5" w:rsidRDefault="00961DE5" w:rsidP="00961DE5">
            <w:pPr>
              <w:numPr>
                <w:ilvl w:val="0"/>
                <w:numId w:val="5"/>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 xml:space="preserve">Bachelor’s Degree in Business, Facilities Management, </w:t>
            </w:r>
            <w:proofErr w:type="gramStart"/>
            <w:r w:rsidRPr="00961DE5">
              <w:rPr>
                <w:rFonts w:ascii="Verdana" w:eastAsia="Times New Roman" w:hAnsi="Verdana" w:cs="Times New Roman"/>
                <w:sz w:val="18"/>
                <w:szCs w:val="18"/>
              </w:rPr>
              <w:t>Construction</w:t>
            </w:r>
            <w:proofErr w:type="gramEnd"/>
            <w:r w:rsidRPr="00961DE5">
              <w:rPr>
                <w:rFonts w:ascii="Verdana" w:eastAsia="Times New Roman" w:hAnsi="Verdana" w:cs="Times New Roman"/>
                <w:sz w:val="18"/>
                <w:szCs w:val="18"/>
              </w:rPr>
              <w:t xml:space="preserve"> Management, Engineering or equivalent field of study or equivalent work experience required.</w:t>
            </w:r>
          </w:p>
          <w:p w:rsidR="00961DE5" w:rsidRPr="00961DE5" w:rsidRDefault="00961DE5" w:rsidP="00961DE5">
            <w:pPr>
              <w:numPr>
                <w:ilvl w:val="0"/>
                <w:numId w:val="5"/>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Eight (8) years of experience in data center and facility management required.</w:t>
            </w:r>
          </w:p>
          <w:p w:rsidR="00961DE5" w:rsidRPr="00961DE5" w:rsidRDefault="00961DE5" w:rsidP="00961DE5">
            <w:pPr>
              <w:numPr>
                <w:ilvl w:val="0"/>
                <w:numId w:val="5"/>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Journey or Master level trade status (Electrical or Mechanical) preferred.</w:t>
            </w:r>
          </w:p>
          <w:p w:rsidR="00961DE5" w:rsidRPr="00961DE5" w:rsidRDefault="00961DE5" w:rsidP="00961DE5">
            <w:pPr>
              <w:numPr>
                <w:ilvl w:val="0"/>
                <w:numId w:val="5"/>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Trade Certification or state license in Electrical or Mechanical (HVAC) preferred.</w:t>
            </w:r>
          </w:p>
          <w:p w:rsidR="00961DE5" w:rsidRPr="00961DE5" w:rsidRDefault="00961DE5" w:rsidP="00961DE5">
            <w:pPr>
              <w:numPr>
                <w:ilvl w:val="0"/>
                <w:numId w:val="5"/>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Professional affiliations preferred (24x7, IFMA, and Data Center Pulse) preferred.</w:t>
            </w:r>
          </w:p>
          <w:p w:rsidR="00961DE5" w:rsidRPr="00961DE5" w:rsidRDefault="00961DE5" w:rsidP="00961DE5">
            <w:pPr>
              <w:numPr>
                <w:ilvl w:val="0"/>
                <w:numId w:val="5"/>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Working knowledge of Microsoft Office Suite - Word, Excel, Outlook and Visio required; working knowledge of SharePoint preferred.</w:t>
            </w:r>
          </w:p>
          <w:p w:rsidR="00961DE5" w:rsidRPr="00961DE5" w:rsidRDefault="00961DE5" w:rsidP="00961DE5">
            <w:pPr>
              <w:numPr>
                <w:ilvl w:val="0"/>
                <w:numId w:val="5"/>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Current knowledge of facility systems, procedures and processes required.</w:t>
            </w:r>
          </w:p>
          <w:p w:rsidR="00961DE5" w:rsidRPr="00961DE5" w:rsidRDefault="00961DE5" w:rsidP="00961DE5">
            <w:pPr>
              <w:numPr>
                <w:ilvl w:val="0"/>
                <w:numId w:val="5"/>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Working knowledge of Data Center operations required.</w:t>
            </w:r>
          </w:p>
          <w:p w:rsidR="00961DE5" w:rsidRPr="00961DE5" w:rsidRDefault="00961DE5" w:rsidP="00961DE5">
            <w:pPr>
              <w:numPr>
                <w:ilvl w:val="0"/>
                <w:numId w:val="5"/>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Working knowledge of mechanical, electrical, and life safety monitoring and control systems typically used in critical environments required.</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Physical Demands and Work Environment</w:t>
            </w:r>
          </w:p>
          <w:p w:rsidR="00961DE5" w:rsidRPr="00961DE5" w:rsidRDefault="00961DE5" w:rsidP="00961DE5">
            <w:pPr>
              <w:numPr>
                <w:ilvl w:val="0"/>
                <w:numId w:val="6"/>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Ability and willingness to travel regionally.</w:t>
            </w:r>
          </w:p>
          <w:p w:rsidR="00961DE5" w:rsidRPr="00961DE5" w:rsidRDefault="00961DE5" w:rsidP="00961DE5">
            <w:pPr>
              <w:numPr>
                <w:ilvl w:val="0"/>
                <w:numId w:val="6"/>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Physical ability to walk jobsites in uneven terrain.</w:t>
            </w:r>
          </w:p>
          <w:p w:rsidR="00961DE5" w:rsidRPr="00961DE5" w:rsidRDefault="00961DE5" w:rsidP="00961DE5">
            <w:pPr>
              <w:numPr>
                <w:ilvl w:val="0"/>
                <w:numId w:val="6"/>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Provide personal transportation for meetings and job visits away from the office; reimbursed.</w:t>
            </w:r>
          </w:p>
          <w:p w:rsidR="00961DE5" w:rsidRPr="00961DE5" w:rsidRDefault="00961DE5" w:rsidP="00961DE5">
            <w:pPr>
              <w:numPr>
                <w:ilvl w:val="0"/>
                <w:numId w:val="6"/>
              </w:num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On call and responsive 24/7.</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Our company culture includes a robust mix of sound business practices and employee initiatives that promote personal and professional development, work/life balance, health and wellness and community involvement.</w:t>
            </w:r>
            <w:r w:rsidRPr="00961DE5">
              <w:rPr>
                <w:rFonts w:ascii="Verdana" w:eastAsia="Times New Roman" w:hAnsi="Verdana" w:cs="Times New Roman"/>
                <w:sz w:val="18"/>
                <w:szCs w:val="18"/>
              </w:rPr>
              <w:br/>
            </w:r>
            <w:r w:rsidRPr="00961DE5">
              <w:rPr>
                <w:rFonts w:ascii="Verdana" w:eastAsia="Times New Roman" w:hAnsi="Verdana" w:cs="Times New Roman"/>
                <w:sz w:val="18"/>
                <w:szCs w:val="18"/>
              </w:rPr>
              <w:br/>
            </w:r>
            <w:r w:rsidRPr="00961DE5">
              <w:rPr>
                <w:rFonts w:ascii="Verdana" w:eastAsia="Times New Roman" w:hAnsi="Verdana" w:cs="Times New Roman"/>
                <w:sz w:val="18"/>
                <w:szCs w:val="18"/>
              </w:rPr>
              <w:lastRenderedPageBreak/>
              <w:t>The Company is an equal opportunity employer. We believe every employee has the right to work in surroundings that are free from all forms of unlawful discrimination. We are committed to providing equal employment opportunity to all employees and applicants without regard to race, color, religion, gender, national origin, age, disability, ancestry, creed, marital status, sexual orientation, or Veteran or military status, genetic information or any other basis prohibited by local, state or federal law in the relevant jurisdiction. This policy applies to all terms and conditions of employment including, but not limited to employment, advancement, assignment and training.</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proofErr w:type="spellStart"/>
            <w:r w:rsidRPr="00961DE5">
              <w:rPr>
                <w:rFonts w:ascii="Verdana" w:eastAsia="Times New Roman" w:hAnsi="Verdana" w:cs="Times New Roman"/>
                <w:sz w:val="18"/>
                <w:szCs w:val="18"/>
              </w:rPr>
              <w:t>McKinstry</w:t>
            </w:r>
            <w:proofErr w:type="spellEnd"/>
            <w:r w:rsidRPr="00961DE5">
              <w:rPr>
                <w:rFonts w:ascii="Verdana" w:eastAsia="Times New Roman" w:hAnsi="Verdana" w:cs="Times New Roman"/>
                <w:sz w:val="18"/>
                <w:szCs w:val="18"/>
              </w:rPr>
              <w:t xml:space="preserve"> is committed to strengthening our diversity through recruiting and retaining minority and women professionals from all backgrounds. Our commitment is consistent with our recognition that it is the outstanding people within </w:t>
            </w:r>
            <w:proofErr w:type="spellStart"/>
            <w:r w:rsidRPr="00961DE5">
              <w:rPr>
                <w:rFonts w:ascii="Verdana" w:eastAsia="Times New Roman" w:hAnsi="Verdana" w:cs="Times New Roman"/>
                <w:sz w:val="18"/>
                <w:szCs w:val="18"/>
              </w:rPr>
              <w:t>McKinstry</w:t>
            </w:r>
            <w:proofErr w:type="spellEnd"/>
            <w:r w:rsidRPr="00961DE5">
              <w:rPr>
                <w:rFonts w:ascii="Verdana" w:eastAsia="Times New Roman" w:hAnsi="Verdana" w:cs="Times New Roman"/>
                <w:sz w:val="18"/>
                <w:szCs w:val="18"/>
              </w:rPr>
              <w:t xml:space="preserve"> who have always been the source of our strength. We recognize that promoting diversity is an integral component of our continuing quest for organizational excellence.</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This commitment to Equal Employment Opportunity is made equally as a social responsibility and as an economic and business necessity.</w:t>
            </w:r>
          </w:p>
          <w:p w:rsidR="00961DE5" w:rsidRPr="00961DE5" w:rsidRDefault="00961DE5" w:rsidP="00961DE5">
            <w:pPr>
              <w:spacing w:before="100" w:beforeAutospacing="1" w:after="100" w:afterAutospacing="1" w:line="240" w:lineRule="auto"/>
              <w:rPr>
                <w:rFonts w:ascii="Verdana" w:eastAsia="Times New Roman" w:hAnsi="Verdana" w:cs="Times New Roman"/>
                <w:sz w:val="18"/>
                <w:szCs w:val="18"/>
              </w:rPr>
            </w:pPr>
            <w:r w:rsidRPr="00961DE5">
              <w:rPr>
                <w:rFonts w:ascii="Verdana" w:eastAsia="Times New Roman" w:hAnsi="Verdana" w:cs="Times New Roman"/>
                <w:sz w:val="18"/>
                <w:szCs w:val="18"/>
              </w:rPr>
              <w:t>Anyone with questions or concerns regarding Equal Employment Opportunity should contact their direct supervisor or the Human Resources Department without fear of retaliation of any kind.</w:t>
            </w:r>
          </w:p>
        </w:tc>
      </w:tr>
      <w:tr w:rsidR="00961DE5" w:rsidRPr="00961DE5">
        <w:trPr>
          <w:tblCellSpacing w:w="0" w:type="dxa"/>
        </w:trPr>
        <w:tc>
          <w:tcPr>
            <w:tcW w:w="5000" w:type="pct"/>
            <w:gridSpan w:val="2"/>
            <w:vAlign w:val="center"/>
            <w:hideMark/>
          </w:tcPr>
          <w:p w:rsidR="00961DE5" w:rsidRPr="00961DE5" w:rsidRDefault="00961DE5" w:rsidP="00961DE5">
            <w:pPr>
              <w:spacing w:after="0" w:line="240" w:lineRule="auto"/>
              <w:rPr>
                <w:rFonts w:ascii="Verdana" w:eastAsia="Times New Roman" w:hAnsi="Verdana" w:cs="Times New Roman"/>
                <w:sz w:val="18"/>
                <w:szCs w:val="18"/>
              </w:rPr>
            </w:pPr>
          </w:p>
        </w:tc>
      </w:tr>
      <w:tr w:rsidR="00961DE5" w:rsidRPr="00961DE5">
        <w:trPr>
          <w:tblCellSpacing w:w="0" w:type="dxa"/>
        </w:trPr>
        <w:tc>
          <w:tcPr>
            <w:tcW w:w="0" w:type="auto"/>
            <w:vAlign w:val="center"/>
            <w:hideMark/>
          </w:tcPr>
          <w:p w:rsidR="00961DE5" w:rsidRPr="00961DE5" w:rsidRDefault="00961DE5" w:rsidP="00961DE5">
            <w:pPr>
              <w:spacing w:after="0" w:line="240" w:lineRule="auto"/>
              <w:rPr>
                <w:rFonts w:ascii="Verdana" w:eastAsia="Times New Roman" w:hAnsi="Verdana" w:cs="Times New Roman"/>
                <w:sz w:val="18"/>
                <w:szCs w:val="18"/>
              </w:rPr>
            </w:pPr>
          </w:p>
        </w:tc>
        <w:tc>
          <w:tcPr>
            <w:tcW w:w="0" w:type="auto"/>
            <w:vAlign w:val="center"/>
            <w:hideMark/>
          </w:tcPr>
          <w:p w:rsidR="00961DE5" w:rsidRPr="00961DE5" w:rsidRDefault="00961DE5" w:rsidP="00961DE5">
            <w:pPr>
              <w:spacing w:after="0" w:line="240" w:lineRule="auto"/>
              <w:rPr>
                <w:rFonts w:ascii="Times New Roman" w:eastAsia="Times New Roman" w:hAnsi="Times New Roman" w:cs="Times New Roman"/>
                <w:sz w:val="20"/>
                <w:szCs w:val="20"/>
              </w:rPr>
            </w:pPr>
          </w:p>
        </w:tc>
      </w:tr>
      <w:tr w:rsidR="00961DE5" w:rsidRPr="00961DE5" w:rsidTr="00A61442">
        <w:trPr>
          <w:tblCellSpacing w:w="0" w:type="dxa"/>
          <w:hidden/>
        </w:trPr>
        <w:tc>
          <w:tcPr>
            <w:tcW w:w="0" w:type="auto"/>
            <w:vAlign w:val="center"/>
          </w:tcPr>
          <w:p w:rsidR="00961DE5" w:rsidRPr="00961DE5" w:rsidRDefault="00961DE5" w:rsidP="00961DE5">
            <w:pPr>
              <w:pBdr>
                <w:top w:val="single" w:sz="6" w:space="1" w:color="auto"/>
              </w:pBdr>
              <w:spacing w:after="0" w:line="240" w:lineRule="auto"/>
              <w:jc w:val="center"/>
              <w:rPr>
                <w:rFonts w:ascii="Arial" w:eastAsia="Times New Roman" w:hAnsi="Arial" w:cs="Arial"/>
                <w:vanish/>
                <w:sz w:val="16"/>
                <w:szCs w:val="16"/>
              </w:rPr>
            </w:pPr>
          </w:p>
        </w:tc>
        <w:tc>
          <w:tcPr>
            <w:tcW w:w="0" w:type="auto"/>
            <w:vAlign w:val="center"/>
          </w:tcPr>
          <w:p w:rsidR="00961DE5" w:rsidRPr="00961DE5" w:rsidRDefault="00961DE5" w:rsidP="00961DE5">
            <w:pPr>
              <w:pBdr>
                <w:top w:val="single" w:sz="6" w:space="1" w:color="auto"/>
              </w:pBdr>
              <w:spacing w:after="0" w:line="240" w:lineRule="auto"/>
              <w:jc w:val="center"/>
              <w:rPr>
                <w:rFonts w:ascii="Arial" w:eastAsia="Times New Roman" w:hAnsi="Arial" w:cs="Arial"/>
                <w:vanish/>
                <w:sz w:val="16"/>
                <w:szCs w:val="16"/>
              </w:rPr>
            </w:pPr>
          </w:p>
        </w:tc>
      </w:tr>
      <w:tr w:rsidR="00961DE5" w:rsidRPr="00961DE5" w:rsidTr="00A61442">
        <w:trPr>
          <w:tblCellSpacing w:w="0" w:type="dxa"/>
        </w:trPr>
        <w:tc>
          <w:tcPr>
            <w:tcW w:w="0" w:type="auto"/>
            <w:gridSpan w:val="2"/>
            <w:vAlign w:val="center"/>
          </w:tcPr>
          <w:p w:rsidR="00961DE5" w:rsidRPr="00A61442" w:rsidRDefault="00A61442" w:rsidP="00961DE5">
            <w:pPr>
              <w:spacing w:before="100" w:beforeAutospacing="1" w:after="100" w:afterAutospacing="1" w:line="240" w:lineRule="auto"/>
              <w:outlineLvl w:val="0"/>
              <w:rPr>
                <w:rFonts w:ascii="Verdana" w:eastAsia="Times New Roman" w:hAnsi="Verdana" w:cs="Times New Roman"/>
                <w:b/>
                <w:bCs/>
                <w:kern w:val="36"/>
                <w:sz w:val="18"/>
                <w:szCs w:val="18"/>
              </w:rPr>
            </w:pPr>
            <w:r w:rsidRPr="00A61442">
              <w:rPr>
                <w:rFonts w:ascii="Verdana" w:eastAsia="Times New Roman" w:hAnsi="Verdana" w:cs="Times New Roman"/>
                <w:b/>
                <w:bCs/>
                <w:kern w:val="36"/>
                <w:sz w:val="18"/>
                <w:szCs w:val="18"/>
              </w:rPr>
              <w:t>Contact Anna McGough if you are interested</w:t>
            </w:r>
          </w:p>
        </w:tc>
      </w:tr>
      <w:tr w:rsidR="00961DE5" w:rsidRPr="00961DE5" w:rsidTr="00A61442">
        <w:trPr>
          <w:tblCellSpacing w:w="0" w:type="dxa"/>
        </w:trPr>
        <w:tc>
          <w:tcPr>
            <w:tcW w:w="5000" w:type="pct"/>
            <w:gridSpan w:val="2"/>
            <w:vAlign w:val="center"/>
          </w:tcPr>
          <w:p w:rsidR="00A61442" w:rsidRPr="00961DE5" w:rsidRDefault="00A61442" w:rsidP="00961DE5">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206-832-8316  </w:t>
            </w:r>
            <w:hyperlink r:id="rId7" w:history="1">
              <w:r w:rsidRPr="008316E1">
                <w:rPr>
                  <w:rStyle w:val="Hyperlink"/>
                  <w:rFonts w:ascii="Verdana" w:eastAsia="Times New Roman" w:hAnsi="Verdana" w:cs="Times New Roman"/>
                  <w:sz w:val="18"/>
                  <w:szCs w:val="18"/>
                </w:rPr>
                <w:t>AnnaM@McKinstry.com</w:t>
              </w:r>
            </w:hyperlink>
            <w:bookmarkStart w:id="0" w:name="_GoBack"/>
            <w:bookmarkEnd w:id="0"/>
          </w:p>
        </w:tc>
      </w:tr>
      <w:tr w:rsidR="00961DE5" w:rsidRPr="00961DE5" w:rsidTr="00A61442">
        <w:trPr>
          <w:tblCellSpacing w:w="0" w:type="dxa"/>
        </w:trPr>
        <w:tc>
          <w:tcPr>
            <w:tcW w:w="0" w:type="auto"/>
            <w:vAlign w:val="center"/>
          </w:tcPr>
          <w:p w:rsidR="00961DE5" w:rsidRPr="00961DE5" w:rsidRDefault="00961DE5" w:rsidP="00961DE5">
            <w:pPr>
              <w:spacing w:after="0" w:line="240" w:lineRule="auto"/>
              <w:rPr>
                <w:rFonts w:ascii="Verdana" w:eastAsia="Times New Roman" w:hAnsi="Verdana" w:cs="Times New Roman"/>
                <w:sz w:val="18"/>
                <w:szCs w:val="18"/>
              </w:rPr>
            </w:pPr>
          </w:p>
        </w:tc>
        <w:tc>
          <w:tcPr>
            <w:tcW w:w="0" w:type="auto"/>
            <w:vAlign w:val="center"/>
          </w:tcPr>
          <w:p w:rsidR="00961DE5" w:rsidRPr="00961DE5" w:rsidRDefault="00961DE5" w:rsidP="00961DE5">
            <w:pPr>
              <w:spacing w:after="0" w:line="240" w:lineRule="auto"/>
              <w:rPr>
                <w:rFonts w:ascii="Times New Roman" w:eastAsia="Times New Roman" w:hAnsi="Times New Roman" w:cs="Times New Roman"/>
                <w:sz w:val="20"/>
                <w:szCs w:val="20"/>
              </w:rPr>
            </w:pPr>
          </w:p>
        </w:tc>
      </w:tr>
      <w:tr w:rsidR="00961DE5" w:rsidRPr="00961DE5" w:rsidTr="00A61442">
        <w:trPr>
          <w:tblCellSpacing w:w="0" w:type="dxa"/>
        </w:trPr>
        <w:tc>
          <w:tcPr>
            <w:tcW w:w="0" w:type="auto"/>
            <w:gridSpan w:val="2"/>
            <w:vAlign w:val="center"/>
          </w:tcPr>
          <w:p w:rsidR="00961DE5" w:rsidRPr="00961DE5" w:rsidRDefault="00961DE5" w:rsidP="00961DE5">
            <w:pPr>
              <w:spacing w:after="0" w:line="240" w:lineRule="auto"/>
              <w:rPr>
                <w:rFonts w:ascii="Verdana" w:eastAsia="Times New Roman" w:hAnsi="Verdana" w:cs="Times New Roman"/>
                <w:sz w:val="18"/>
                <w:szCs w:val="18"/>
              </w:rPr>
            </w:pPr>
          </w:p>
        </w:tc>
      </w:tr>
      <w:tr w:rsidR="00961DE5" w:rsidRPr="00961DE5">
        <w:trPr>
          <w:tblCellSpacing w:w="0" w:type="dxa"/>
        </w:trPr>
        <w:tc>
          <w:tcPr>
            <w:tcW w:w="5000" w:type="pct"/>
            <w:gridSpan w:val="2"/>
            <w:vAlign w:val="center"/>
            <w:hideMark/>
          </w:tcPr>
          <w:p w:rsidR="00961DE5" w:rsidRPr="00961DE5" w:rsidRDefault="00961DE5" w:rsidP="00961DE5">
            <w:pPr>
              <w:spacing w:after="0" w:line="240" w:lineRule="auto"/>
              <w:rPr>
                <w:rFonts w:ascii="Times New Roman" w:eastAsia="Times New Roman" w:hAnsi="Times New Roman" w:cs="Times New Roman"/>
                <w:sz w:val="20"/>
                <w:szCs w:val="20"/>
              </w:rPr>
            </w:pPr>
          </w:p>
        </w:tc>
      </w:tr>
    </w:tbl>
    <w:p w:rsidR="00800BE5" w:rsidRDefault="00800BE5"/>
    <w:sectPr w:rsidR="00800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765CD"/>
    <w:multiLevelType w:val="multilevel"/>
    <w:tmpl w:val="7406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92EF9"/>
    <w:multiLevelType w:val="multilevel"/>
    <w:tmpl w:val="A6A6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E407C"/>
    <w:multiLevelType w:val="multilevel"/>
    <w:tmpl w:val="2A0E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74F1A"/>
    <w:multiLevelType w:val="multilevel"/>
    <w:tmpl w:val="D28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256937"/>
    <w:multiLevelType w:val="multilevel"/>
    <w:tmpl w:val="67A6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4E302C"/>
    <w:multiLevelType w:val="multilevel"/>
    <w:tmpl w:val="9ED6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E5"/>
    <w:rsid w:val="00800BE5"/>
    <w:rsid w:val="00961DE5"/>
    <w:rsid w:val="00A6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61DE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61DE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61DE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1DE5"/>
    <w:rPr>
      <w:rFonts w:ascii="Arial" w:hAnsi="Arial" w:cs="Arial"/>
      <w:vanish/>
      <w:sz w:val="16"/>
      <w:szCs w:val="16"/>
    </w:rPr>
  </w:style>
  <w:style w:type="character" w:styleId="Hyperlink">
    <w:name w:val="Hyperlink"/>
    <w:basedOn w:val="DefaultParagraphFont"/>
    <w:uiPriority w:val="99"/>
    <w:unhideWhenUsed/>
    <w:rsid w:val="00961DE5"/>
    <w:rPr>
      <w:color w:val="0563C1" w:themeColor="hyperlink"/>
      <w:u w:val="single"/>
    </w:rPr>
  </w:style>
  <w:style w:type="character" w:styleId="FollowedHyperlink">
    <w:name w:val="FollowedHyperlink"/>
    <w:basedOn w:val="DefaultParagraphFont"/>
    <w:uiPriority w:val="99"/>
    <w:semiHidden/>
    <w:unhideWhenUsed/>
    <w:rsid w:val="00A6144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61DE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61DE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61DE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61DE5"/>
    <w:rPr>
      <w:rFonts w:ascii="Arial" w:hAnsi="Arial" w:cs="Arial"/>
      <w:vanish/>
      <w:sz w:val="16"/>
      <w:szCs w:val="16"/>
    </w:rPr>
  </w:style>
  <w:style w:type="character" w:styleId="Hyperlink">
    <w:name w:val="Hyperlink"/>
    <w:basedOn w:val="DefaultParagraphFont"/>
    <w:uiPriority w:val="99"/>
    <w:unhideWhenUsed/>
    <w:rsid w:val="00961DE5"/>
    <w:rPr>
      <w:color w:val="0563C1" w:themeColor="hyperlink"/>
      <w:u w:val="single"/>
    </w:rPr>
  </w:style>
  <w:style w:type="character" w:styleId="FollowedHyperlink">
    <w:name w:val="FollowedHyperlink"/>
    <w:basedOn w:val="DefaultParagraphFont"/>
    <w:uiPriority w:val="99"/>
    <w:semiHidden/>
    <w:unhideWhenUsed/>
    <w:rsid w:val="00A614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35322">
      <w:bodyDiv w:val="1"/>
      <w:marLeft w:val="0"/>
      <w:marRight w:val="0"/>
      <w:marTop w:val="0"/>
      <w:marBottom w:val="0"/>
      <w:divBdr>
        <w:top w:val="none" w:sz="0" w:space="0" w:color="auto"/>
        <w:left w:val="none" w:sz="0" w:space="0" w:color="auto"/>
        <w:bottom w:val="none" w:sz="0" w:space="0" w:color="auto"/>
        <w:right w:val="none" w:sz="0" w:space="0" w:color="auto"/>
      </w:divBdr>
      <w:divsChild>
        <w:div w:id="1976914042">
          <w:marLeft w:val="0"/>
          <w:marRight w:val="0"/>
          <w:marTop w:val="0"/>
          <w:marBottom w:val="0"/>
          <w:divBdr>
            <w:top w:val="none" w:sz="0" w:space="0" w:color="auto"/>
            <w:left w:val="none" w:sz="0" w:space="0" w:color="auto"/>
            <w:bottom w:val="none" w:sz="0" w:space="0" w:color="auto"/>
            <w:right w:val="none" w:sz="0" w:space="0" w:color="auto"/>
          </w:divBdr>
        </w:div>
      </w:divsChild>
    </w:div>
    <w:div w:id="1513059835">
      <w:bodyDiv w:val="1"/>
      <w:marLeft w:val="0"/>
      <w:marRight w:val="0"/>
      <w:marTop w:val="0"/>
      <w:marBottom w:val="0"/>
      <w:divBdr>
        <w:top w:val="none" w:sz="0" w:space="0" w:color="auto"/>
        <w:left w:val="none" w:sz="0" w:space="0" w:color="auto"/>
        <w:bottom w:val="none" w:sz="0" w:space="0" w:color="auto"/>
        <w:right w:val="none" w:sz="0" w:space="0" w:color="auto"/>
      </w:divBdr>
      <w:divsChild>
        <w:div w:id="1118716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nnaM@McKinst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kinstry.com/careers/opening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Renslow</dc:creator>
  <cp:lastModifiedBy>Dawn</cp:lastModifiedBy>
  <cp:revision>2</cp:revision>
  <dcterms:created xsi:type="dcterms:W3CDTF">2015-09-28T16:59:00Z</dcterms:created>
  <dcterms:modified xsi:type="dcterms:W3CDTF">2015-09-28T16:59:00Z</dcterms:modified>
</cp:coreProperties>
</file>